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838DC" w:rsidRPr="00077C91" w:rsidTr="00B819F8">
        <w:tc>
          <w:tcPr>
            <w:tcW w:w="3190" w:type="dxa"/>
          </w:tcPr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ПРИНЯТО</w:t>
            </w:r>
          </w:p>
          <w:p w:rsidR="009838DC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Педагогическим советом школы</w:t>
            </w:r>
            <w:r>
              <w:rPr>
                <w:rFonts w:ascii="Times New Roman" w:hAnsi="Times New Roman" w:cs="Times New Roman"/>
              </w:rPr>
              <w:t xml:space="preserve"> 17.01.18</w:t>
            </w:r>
            <w:r w:rsidRPr="00F974DF">
              <w:rPr>
                <w:rFonts w:ascii="Times New Roman" w:hAnsi="Times New Roman" w:cs="Times New Roman"/>
              </w:rPr>
              <w:t xml:space="preserve"> , </w:t>
            </w:r>
          </w:p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90" w:type="dxa"/>
          </w:tcPr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УТВЕРЖДЕНО</w:t>
            </w:r>
          </w:p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Директор МБОУ</w:t>
            </w:r>
          </w:p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«Первомайская ООШ» _________Савичев Ю.В.</w:t>
            </w:r>
          </w:p>
          <w:p w:rsidR="009838DC" w:rsidRPr="00F974DF" w:rsidRDefault="009838DC" w:rsidP="00B819F8">
            <w:pPr>
              <w:rPr>
                <w:rFonts w:ascii="Times New Roman" w:hAnsi="Times New Roman" w:cs="Times New Roman"/>
              </w:rPr>
            </w:pPr>
            <w:r w:rsidRPr="00F974D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974DF">
              <w:rPr>
                <w:rFonts w:ascii="Times New Roman" w:hAnsi="Times New Roman" w:cs="Times New Roman"/>
              </w:rPr>
              <w:t>от 17.01.2018 г</w:t>
            </w:r>
          </w:p>
        </w:tc>
      </w:tr>
    </w:tbl>
    <w:p w:rsidR="007F3BA2" w:rsidRDefault="007F3BA2" w:rsidP="007F3BA2">
      <w:pPr>
        <w:jc w:val="both"/>
        <w:rPr>
          <w:b/>
        </w:rPr>
      </w:pPr>
    </w:p>
    <w:p w:rsidR="007F3BA2" w:rsidRPr="007F3BA2" w:rsidRDefault="007F3BA2" w:rsidP="007F3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3B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3BA2" w:rsidRPr="007F3BA2" w:rsidRDefault="007F3BA2" w:rsidP="007F3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О БЕЗОТМЕТОЧНОЙ ОЦЕНКЕ РЕЗУЛЬТАТОВ ОБУЧЕНИЯ И </w:t>
      </w:r>
    </w:p>
    <w:p w:rsidR="007F3BA2" w:rsidRPr="007F3BA2" w:rsidRDefault="007F3BA2" w:rsidP="007F3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РАЗВИТИЯ ОБУЧАЮЩИХСЯ 1 КЛАССА</w:t>
      </w:r>
      <w:bookmarkEnd w:id="0"/>
    </w:p>
    <w:p w:rsidR="007F3BA2" w:rsidRPr="007F3BA2" w:rsidRDefault="007F3BA2" w:rsidP="007F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F3BA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первых, вторых классов.   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Для оценки знаний обучающихся в 1 классе МОУ «Средняя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7F3BA2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7F3BA2">
        <w:rPr>
          <w:rFonts w:ascii="Times New Roman" w:hAnsi="Times New Roman" w:cs="Times New Roman"/>
          <w:sz w:val="24"/>
          <w:szCs w:val="24"/>
        </w:rPr>
        <w:t>.Пересвета» используется качественная оценка успешности освоения образовательной программы (отсутствие бального оценивания знаний обучающихся), обучение является безотметочным, отметка по пятибальной системе начинает применяться с первого полугодия 2 класса.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Основными принципами безотметочного обучения в школе являются: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а) дифференцированный подход при осуществлении оценочных и контролирующих действий;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б) контроль и оценивание строятся на критериальной основе, выработанной методическим объединением учителей начальных классов;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 xml:space="preserve">в) самоконтроль и самооценка обучающегося предшествуют контролю и оценке сверстников и учителя. 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1.5.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К главным критериям самооценки, а также контроля и оценки относятся следующие: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сформированность  общеучебных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развитость познавательной активности и интересов, прилежания и старания;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сформированность познавательной активности и интересов, прилежания и старания.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1.6.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1.7.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Функцией контроля и оценки является определение педагогом уровня обученности и ли</w:t>
      </w:r>
      <w:r>
        <w:rPr>
          <w:rFonts w:ascii="Times New Roman" w:hAnsi="Times New Roman" w:cs="Times New Roman"/>
          <w:sz w:val="24"/>
          <w:szCs w:val="24"/>
        </w:rPr>
        <w:t>чностного развития обучающихся.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BA2" w:rsidRPr="007F3BA2" w:rsidRDefault="007F3BA2" w:rsidP="007F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2. Содержание и организация безотметочной системы контроля и оценки предметных знаний, умений и навыков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2.1.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Безотметочный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Видами контроля результатов обучения в 1 классе, являются: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тематический контроль;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итоговый контроль.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2.3.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 первых классах контрольные работы не проводятся, поэтому устанавливаются следующие формы контроля за развитием предметных знаний и умений обучающихся: 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а) устный опрос;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б) письменный опрос: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самостоятельные проверочные работы, специально формирующие самоконтроль и самооценку обучающихся после освоения ими определённых  тем;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- самостоятельные работы, демонстрирующие умения обучающихся применять усвоенные по определённой теме знания на практике;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в) тестовые диагностические задания;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г) графические работы: рисунки, диаграммы, схемы, чертежи и т.д.;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д) административные контрольные работы, проверяющие усвоение обучающимися совокупности тем, разделов программы, курса обучения за определённый период времени (четверть, полугодие, год).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2.4.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 Механизм определения уровня обученности  и развития обучающихся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Результаты итоговой и промежуточной аттестации фиксируются в специальном  «Листке достижений».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Красным цветом обозначается высокий уровень обученности и развития  обучающихся, зелёным и синим цветом – соответственно средний и низкий уровень.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умений и навыков </w:t>
      </w:r>
      <w:r w:rsidRPr="007F3BA2">
        <w:rPr>
          <w:rFonts w:ascii="Times New Roman" w:hAnsi="Times New Roman" w:cs="Times New Roman"/>
          <w:b/>
          <w:sz w:val="24"/>
          <w:szCs w:val="24"/>
        </w:rPr>
        <w:t>по чтению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     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3.3.1.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</w:t>
      </w:r>
      <w:r w:rsidRPr="007F3B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3.3.2.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развития навыка чтения в 1-ом классе  соответствует слоговой способ чтения, если при чтении допускается от 2 до 4 ошибок,  темп чтения  25-30 слов в минуту (на конец учебного года); во втором классе (</w:t>
      </w:r>
      <w:r w:rsidRPr="007F3B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полугодие) 40-45 слов в минуту (целыми словами). Обучающийся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3.3.3.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</w:t>
      </w:r>
      <w:r w:rsidRPr="007F3B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выявлении уровня развития умений и навыков по русскому языку необходимо учитывать </w:t>
      </w:r>
      <w:r w:rsidRPr="007F3BA2">
        <w:rPr>
          <w:rFonts w:ascii="Times New Roman" w:hAnsi="Times New Roman" w:cs="Times New Roman"/>
          <w:b/>
          <w:sz w:val="24"/>
          <w:szCs w:val="24"/>
        </w:rPr>
        <w:t>развитие каллиграфического навыка</w:t>
      </w:r>
      <w:r w:rsidRPr="007F3BA2">
        <w:rPr>
          <w:rFonts w:ascii="Times New Roman" w:hAnsi="Times New Roman" w:cs="Times New Roman"/>
          <w:sz w:val="24"/>
          <w:szCs w:val="24"/>
        </w:rPr>
        <w:t>, знаний, умений и навыков по орфографии, сформированность устной речи.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 навыка письма соответствует письмо с правильной  каллиграфией. Допускается  1-2 негрубых недочёта.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 w:rsidRPr="007F3BA2">
        <w:rPr>
          <w:rFonts w:ascii="Times New Roman" w:hAnsi="Times New Roman" w:cs="Times New Roman"/>
          <w:sz w:val="24"/>
          <w:szCs w:val="24"/>
        </w:rPr>
        <w:t>Среднему уровню развития навыка соответствует письмо, если имеется 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К числу негрубых недочётов относятся: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а) частичные искажения формы букв: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lastRenderedPageBreak/>
        <w:t>б) несоблюдение точных пропорций по высоте заглавных  и строчных букв;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в) наличие нерациональных соединений, искажающих форму букв;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г) выход за линию рабочей строки, недописывание до неё;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е) отдельные случаи несоблюдения наклона, равного расстояния между буквами и словами.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3.4.5.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</w:t>
      </w:r>
      <w:r w:rsidRPr="007F3BA2">
        <w:rPr>
          <w:rFonts w:ascii="Times New Roman" w:hAnsi="Times New Roman" w:cs="Times New Roman"/>
          <w:b/>
          <w:sz w:val="24"/>
          <w:szCs w:val="24"/>
        </w:rPr>
        <w:t xml:space="preserve"> знаний, умений и навыков по орфографии </w:t>
      </w:r>
      <w:r w:rsidRPr="007F3BA2">
        <w:rPr>
          <w:rFonts w:ascii="Times New Roman" w:hAnsi="Times New Roman" w:cs="Times New Roman"/>
          <w:sz w:val="24"/>
          <w:szCs w:val="24"/>
        </w:rPr>
        <w:t xml:space="preserve">соответствует письмо без ошибок как по текущему, так и по предыдущему материалу. 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3.4.6.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3.4.7.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3.5.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Критериями оценки сформированности </w:t>
      </w:r>
      <w:r w:rsidRPr="007F3BA2">
        <w:rPr>
          <w:rFonts w:ascii="Times New Roman" w:hAnsi="Times New Roman" w:cs="Times New Roman"/>
          <w:b/>
          <w:sz w:val="24"/>
          <w:szCs w:val="24"/>
        </w:rPr>
        <w:t>устной речи</w:t>
      </w:r>
      <w:r w:rsidRPr="007F3BA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а) полнота и правильность ответа;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б) степень осознанности усвоения излагаемых знаний;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в) последовательность изложения;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г) культура речи.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3.5.1. </w:t>
      </w:r>
      <w:r w:rsidRPr="007F3BA2">
        <w:rPr>
          <w:rFonts w:ascii="Times New Roman" w:hAnsi="Times New Roman" w:cs="Times New Roman"/>
          <w:sz w:val="24"/>
          <w:szCs w:val="24"/>
        </w:rP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3.5.2.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развития устной речи соответствуют ответы, близкие  к требованиям, удовлетворяющим для оценки высокого уровня, но ученик допускает неточности в речевом оформлении ответов.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3.5.3.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устной речи соответствуют 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умений и навыков по </w:t>
      </w:r>
      <w:r w:rsidRPr="007F3BA2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 </w:t>
      </w:r>
      <w:r w:rsidRPr="007F3BA2">
        <w:rPr>
          <w:rFonts w:ascii="Times New Roman" w:hAnsi="Times New Roman" w:cs="Times New Roman"/>
          <w:b/>
          <w:sz w:val="24"/>
          <w:szCs w:val="24"/>
        </w:rPr>
        <w:t>устных вычислительных навыков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lastRenderedPageBreak/>
        <w:t>3.6.2.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 </w:t>
      </w:r>
      <w:r w:rsidRPr="007F3BA2">
        <w:rPr>
          <w:rFonts w:ascii="Times New Roman" w:hAnsi="Times New Roman" w:cs="Times New Roman"/>
          <w:b/>
          <w:sz w:val="24"/>
          <w:szCs w:val="24"/>
        </w:rPr>
        <w:t>письменных вычислительных навыков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соответствуют работы, выполненные безошибочно.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3.6.5.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3.6.6.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сформированности </w:t>
      </w:r>
      <w:r w:rsidRPr="007F3BA2">
        <w:rPr>
          <w:rFonts w:ascii="Times New Roman" w:hAnsi="Times New Roman" w:cs="Times New Roman"/>
          <w:b/>
          <w:sz w:val="24"/>
          <w:szCs w:val="24"/>
        </w:rPr>
        <w:t>умения решать задачи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3.6.7.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3.6.8.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3.6.9.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сформированности </w:t>
      </w:r>
      <w:r w:rsidRPr="007F3BA2">
        <w:rPr>
          <w:rFonts w:ascii="Times New Roman" w:hAnsi="Times New Roman" w:cs="Times New Roman"/>
          <w:b/>
          <w:sz w:val="24"/>
          <w:szCs w:val="24"/>
        </w:rPr>
        <w:t xml:space="preserve">умения ориентироваться в геометрических понятиях </w:t>
      </w:r>
      <w:r w:rsidRPr="007F3BA2">
        <w:rPr>
          <w:rFonts w:ascii="Times New Roman" w:hAnsi="Times New Roman" w:cs="Times New Roman"/>
          <w:sz w:val="24"/>
          <w:szCs w:val="24"/>
        </w:rP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3.6.10.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3.6.11. </w:t>
      </w:r>
      <w:r w:rsidRPr="007F3BA2">
        <w:rPr>
          <w:rFonts w:ascii="Times New Roman" w:hAnsi="Times New Roman" w:cs="Times New Roman"/>
          <w:sz w:val="24"/>
          <w:szCs w:val="24"/>
        </w:rP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3.7.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Определение уровня развития умений и навыков по </w:t>
      </w:r>
      <w:r w:rsidRPr="007F3BA2">
        <w:rPr>
          <w:rFonts w:ascii="Times New Roman" w:hAnsi="Times New Roman" w:cs="Times New Roman"/>
          <w:b/>
          <w:sz w:val="24"/>
          <w:szCs w:val="24"/>
        </w:rPr>
        <w:t>ознакомлению с окружающим миром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3.7.1.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3.7.2.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  допускает отдельные неточности в </w:t>
      </w:r>
      <w:r w:rsidRPr="007F3BA2">
        <w:rPr>
          <w:rFonts w:ascii="Times New Roman" w:hAnsi="Times New Roman" w:cs="Times New Roman"/>
          <w:sz w:val="24"/>
          <w:szCs w:val="24"/>
        </w:rPr>
        <w:lastRenderedPageBreak/>
        <w:t>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3.7.3.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3.8.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</w:t>
      </w:r>
      <w:r w:rsidRPr="007F3BA2">
        <w:rPr>
          <w:rFonts w:ascii="Times New Roman" w:hAnsi="Times New Roman" w:cs="Times New Roman"/>
          <w:b/>
          <w:sz w:val="24"/>
          <w:szCs w:val="24"/>
        </w:rPr>
        <w:t>общеучебных навыков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самооценочные суждения.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3.8.1. </w:t>
      </w:r>
      <w:r w:rsidRPr="007F3BA2">
        <w:rPr>
          <w:rFonts w:ascii="Times New Roman" w:hAnsi="Times New Roman" w:cs="Times New Roman"/>
          <w:sz w:val="24"/>
          <w:szCs w:val="24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3.8.2. </w:t>
      </w:r>
      <w:r w:rsidRPr="007F3BA2">
        <w:rPr>
          <w:rFonts w:ascii="Times New Roman" w:hAnsi="Times New Roman" w:cs="Times New Roman"/>
          <w:sz w:val="24"/>
          <w:szCs w:val="24"/>
        </w:rPr>
        <w:t>Среднему уровню развития умения работать с книгой соответствует умение самостоятельно ориентироваться в какой- либо детской книге, вычленять на обложке и прочитывать название книги (фамилию автора и заглавие), определять тему, сопоставляя не менее двух  основных внешних показателей её содержания (фамилию автора или заглавие и иллюстрации на обложке и в тексте).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3.8.3.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7F3BA2">
        <w:rPr>
          <w:rFonts w:ascii="Times New Roman" w:hAnsi="Times New Roman" w:cs="Times New Roman"/>
          <w:sz w:val="24"/>
          <w:szCs w:val="24"/>
        </w:rPr>
        <w:t xml:space="preserve">Умение обучающихся </w:t>
      </w:r>
      <w:r w:rsidRPr="007F3BA2">
        <w:rPr>
          <w:rFonts w:ascii="Times New Roman" w:hAnsi="Times New Roman" w:cs="Times New Roman"/>
          <w:b/>
          <w:sz w:val="24"/>
          <w:szCs w:val="24"/>
        </w:rPr>
        <w:t>планировать свою работу</w:t>
      </w:r>
      <w:r w:rsidRPr="007F3BA2">
        <w:rPr>
          <w:rFonts w:ascii="Times New Roman" w:hAnsi="Times New Roman" w:cs="Times New Roman"/>
          <w:sz w:val="24"/>
          <w:szCs w:val="24"/>
        </w:rPr>
        <w:t xml:space="preserve"> определяется учителем на основе наблюдений за деятельностью детей на различных уроках.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3.9.1.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3.9.2.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3.9.3.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 3.10.</w:t>
      </w:r>
      <w:r w:rsidRPr="007F3BA2">
        <w:rPr>
          <w:rFonts w:ascii="Times New Roman" w:hAnsi="Times New Roman" w:cs="Times New Roman"/>
          <w:sz w:val="24"/>
          <w:szCs w:val="24"/>
        </w:rPr>
        <w:t xml:space="preserve">  Определение уровня </w:t>
      </w:r>
      <w:r w:rsidRPr="007F3BA2">
        <w:rPr>
          <w:rFonts w:ascii="Times New Roman" w:hAnsi="Times New Roman" w:cs="Times New Roman"/>
          <w:b/>
          <w:sz w:val="24"/>
          <w:szCs w:val="24"/>
        </w:rPr>
        <w:t>развития познавательных мотивов и активности</w:t>
      </w:r>
      <w:r w:rsidRPr="007F3BA2">
        <w:rPr>
          <w:rFonts w:ascii="Times New Roman" w:hAnsi="Times New Roman" w:cs="Times New Roman"/>
          <w:sz w:val="24"/>
          <w:szCs w:val="24"/>
        </w:rPr>
        <w:t xml:space="preserve"> обучающихся производится по результатам  наблюдения учителя за деятельностью обучающихся в урочной и неурочной деятельности и при помощи диагностических методик.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3.10.1.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</w:t>
      </w:r>
      <w:r w:rsidRPr="007F3BA2">
        <w:rPr>
          <w:rFonts w:ascii="Times New Roman" w:hAnsi="Times New Roman" w:cs="Times New Roman"/>
          <w:sz w:val="24"/>
          <w:szCs w:val="24"/>
        </w:rPr>
        <w:lastRenderedPageBreak/>
        <w:t>правильно оценивает ситуации, аргументирует свою точку зрения, умеет организовать ребят, повести за собой.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3.10.2.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среднем уровне развития общественной активности  ученик принимает участие в деятельности классного коллектива, следуя за другими ребятами участвует в обсуждении различных вопросов и событий, но испытывает затруднения в аргументации своей точки зрения.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3.10.3.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Pr="007F3BA2">
        <w:rPr>
          <w:rFonts w:ascii="Times New Roman" w:hAnsi="Times New Roman" w:cs="Times New Roman"/>
          <w:sz w:val="24"/>
          <w:szCs w:val="24"/>
        </w:rPr>
        <w:t xml:space="preserve">При высоком уровне сформированности </w:t>
      </w:r>
      <w:r w:rsidRPr="007F3BA2">
        <w:rPr>
          <w:rFonts w:ascii="Times New Roman" w:hAnsi="Times New Roman" w:cs="Times New Roman"/>
          <w:b/>
          <w:sz w:val="24"/>
          <w:szCs w:val="24"/>
        </w:rPr>
        <w:t>отношения к учению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3.11.1.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среднем уровне сформированности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3.12.2.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При низком уровне сформированности отношения к учению не проявляется интерес к знаниям или этот интерес ситуативен,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3.13.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Высоким уровнем определяется ответственное </w:t>
      </w:r>
      <w:r w:rsidRPr="007F3BA2">
        <w:rPr>
          <w:rFonts w:ascii="Times New Roman" w:hAnsi="Times New Roman" w:cs="Times New Roman"/>
          <w:b/>
          <w:sz w:val="24"/>
          <w:szCs w:val="24"/>
        </w:rPr>
        <w:t>отношение ребёнка к любым трудовым поручениям</w:t>
      </w:r>
      <w:r w:rsidRPr="007F3BA2">
        <w:rPr>
          <w:rFonts w:ascii="Times New Roman" w:hAnsi="Times New Roman" w:cs="Times New Roman"/>
          <w:sz w:val="24"/>
          <w:szCs w:val="24"/>
        </w:rPr>
        <w:t>, он любит участвовать в трудовых делах, проявляет инициативу.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3.13.1. </w:t>
      </w:r>
      <w:r w:rsidRPr="007F3BA2">
        <w:rPr>
          <w:rFonts w:ascii="Times New Roman" w:hAnsi="Times New Roman" w:cs="Times New Roman"/>
          <w:sz w:val="24"/>
          <w:szCs w:val="24"/>
        </w:rPr>
        <w:t>Средним уровнем определяется, как правило, ответственное отношение учащегося к трудовым 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3.13.2.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 Высокий уровень сформированности </w:t>
      </w:r>
      <w:r w:rsidRPr="007F3BA2">
        <w:rPr>
          <w:rFonts w:ascii="Times New Roman" w:hAnsi="Times New Roman" w:cs="Times New Roman"/>
          <w:b/>
          <w:sz w:val="24"/>
          <w:szCs w:val="24"/>
        </w:rPr>
        <w:t>отношения к людям</w:t>
      </w:r>
      <w:r w:rsidRPr="007F3BA2">
        <w:rPr>
          <w:rFonts w:ascii="Times New Roman" w:hAnsi="Times New Roman" w:cs="Times New Roman"/>
          <w:sz w:val="24"/>
          <w:szCs w:val="24"/>
        </w:rP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3.14.1.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Средний уровень сформированности</w:t>
      </w:r>
      <w:r w:rsidRPr="007F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A2">
        <w:rPr>
          <w:rFonts w:ascii="Times New Roman" w:hAnsi="Times New Roman" w:cs="Times New Roman"/>
          <w:sz w:val="24"/>
          <w:szCs w:val="24"/>
        </w:rPr>
        <w:t>отношения к людям характеризуется следованием 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3.14.2.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Низкий уровень сформированности</w:t>
      </w:r>
      <w:r w:rsidRPr="007F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A2">
        <w:rPr>
          <w:rFonts w:ascii="Times New Roman" w:hAnsi="Times New Roman" w:cs="Times New Roman"/>
          <w:sz w:val="24"/>
          <w:szCs w:val="24"/>
        </w:rP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4. Взаимодействие с родителями в п</w:t>
      </w:r>
      <w:r>
        <w:rPr>
          <w:rFonts w:ascii="Times New Roman" w:hAnsi="Times New Roman" w:cs="Times New Roman"/>
          <w:b/>
          <w:sz w:val="24"/>
          <w:szCs w:val="24"/>
        </w:rPr>
        <w:t>роцессе безотметочного обучения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4.1.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 соответствии со ст.32 п.3.2. Закона Об образовании» РФ ОУ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учеников.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7F3BA2">
        <w:rPr>
          <w:rFonts w:ascii="Times New Roman" w:hAnsi="Times New Roman" w:cs="Times New Roman"/>
          <w:sz w:val="24"/>
          <w:szCs w:val="24"/>
        </w:rPr>
        <w:t>На родительских собраниях учителя знакомят родителей обучающихся с особенностями оценивания в 1-х классе школы, рассказывают об особенностях и важности формирования портфолио обучающегося,  приводят аргументы против отметок, называют преимущества безотметочной системы обучения.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7F3BA2">
        <w:rPr>
          <w:rFonts w:ascii="Times New Roman" w:hAnsi="Times New Roman" w:cs="Times New Roman"/>
          <w:sz w:val="24"/>
          <w:szCs w:val="24"/>
        </w:rPr>
        <w:t>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4.4.</w:t>
      </w:r>
      <w:r w:rsidRPr="007F3BA2">
        <w:rPr>
          <w:rFonts w:ascii="Times New Roman" w:hAnsi="Times New Roman" w:cs="Times New Roman"/>
          <w:sz w:val="24"/>
          <w:szCs w:val="24"/>
        </w:rPr>
        <w:t xml:space="preserve"> В конце первого года обучения, а также при  переходе обучающегося в другую школу учитель вкладывает в личное дело «Таблицу предметных и общеучебных умений» (Приложение 1), а также «Листок  достижений», заверенный печатью Учреждения. (Приложение 2).</w:t>
      </w: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F3BA2" w:rsidRPr="007F3BA2" w:rsidRDefault="007F3BA2" w:rsidP="007F3B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3B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Таблица предметных и общеучебных умений</w:t>
      </w:r>
    </w:p>
    <w:p w:rsidR="007F3BA2" w:rsidRPr="007F3BA2" w:rsidRDefault="007F3BA2" w:rsidP="007F3BA2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3BA2">
        <w:rPr>
          <w:rFonts w:ascii="Times New Roman" w:hAnsi="Times New Roman" w:cs="Times New Roman"/>
          <w:sz w:val="24"/>
          <w:szCs w:val="24"/>
          <w:lang w:eastAsia="en-US"/>
        </w:rPr>
        <w:t>Эту таблицу предметных и общеучебных умений предлагается заполнять так. Сначала родители или учитель читают ученику умение и предлагают подумать – согласен ли он, что это умеет. Если ученик согласен, он ставит напротив знак «+», если не согласен – не ставит ничего. Учитель потом на основании своих наблюдений за учеником может выразить свое мнение – заметил он, как ученик проявляет данное умение, или нет: обвести знак «+» в кружок или не обводить.</w:t>
      </w:r>
    </w:p>
    <w:p w:rsidR="007F3BA2" w:rsidRPr="007F3BA2" w:rsidRDefault="007F3BA2" w:rsidP="007F3B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3B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Главное, чему я научился в 1-м классе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1350"/>
        <w:gridCol w:w="1350"/>
        <w:gridCol w:w="1260"/>
        <w:gridCol w:w="934"/>
      </w:tblGrid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октябре)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декабре)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марте)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IV</w:t>
            </w:r>
          </w:p>
          <w:p w:rsidR="007F3BA2" w:rsidRPr="007F3BA2" w:rsidRDefault="007F3BA2" w:rsidP="004B03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мае)</w:t>
            </w:r>
          </w:p>
        </w:tc>
      </w:tr>
      <w:tr w:rsidR="007F3BA2" w:rsidRPr="007F3BA2" w:rsidTr="004B03D8">
        <w:trPr>
          <w:trHeight w:val="62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сказать, что и зачем мы будем делать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сказать, что нового я узнал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наблюдать и делать выводы.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запомнить важные сведения.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с уважением отношусь к другим людям.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выполняю правила, о которых мы договорились в классе.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объяснять, что я чувствую.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понимаю, что в моей жизни мне помогают другие люди и природа, что я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 могу жить без них.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прочесть про себя и вслух небольшой текст, понять его смысл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рассказать о нем.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помню наизусть и могу выразительно прочесть ___ стихотворения(й).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правильно списать и написать под диктовку небольшой текст.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сам составить и записать текст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нескольких предложений.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слушать и слышать учителя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одноклассников.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14.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устно дать полный ответ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вопрос.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считать, складывать и вычитать в пределах 20.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решать задачи на сложение 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вычитание в одно действие.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BA2" w:rsidRPr="007F3BA2" w:rsidTr="004B03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17.</w:t>
            </w:r>
            <w:r w:rsidRPr="007F3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разделять предметы на группы, объяснять их сходство и находить лишние.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A2" w:rsidRPr="007F3BA2" w:rsidRDefault="007F3BA2" w:rsidP="004B03D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3BA2" w:rsidRPr="007F3BA2" w:rsidRDefault="007F3BA2" w:rsidP="007F3BA2">
      <w:pPr>
        <w:rPr>
          <w:rFonts w:ascii="Times New Roman" w:hAnsi="Times New Roman" w:cs="Times New Roman"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lastRenderedPageBreak/>
        <w:t>ЛИСТОК ДОСТИЖЕНИЙ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>Ф.И.О. ______________________________ за _______________ учебный год.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802"/>
        <w:gridCol w:w="1802"/>
        <w:gridCol w:w="1802"/>
        <w:gridCol w:w="1802"/>
      </w:tblGrid>
      <w:tr w:rsidR="007F3BA2" w:rsidRPr="007F3BA2" w:rsidTr="00DB46B6">
        <w:trPr>
          <w:trHeight w:val="550"/>
        </w:trPr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2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2" w:rsidRPr="007F3BA2" w:rsidRDefault="007F3BA2" w:rsidP="007F3BA2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F3BA2" w:rsidRPr="007F3BA2" w:rsidTr="004B03D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7F3BA2" w:rsidRPr="007F3BA2" w:rsidTr="004B03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3BA2" w:rsidRPr="007F3BA2" w:rsidRDefault="007F3BA2" w:rsidP="004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</w:t>
            </w: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Осознанность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Каллиграфия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речи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Устные вычислительные навыки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вычислительные навыки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Геометрический материал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</w:t>
            </w: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миром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Сформированность ценностных  отношений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активность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учению   Отношение к труду</w:t>
            </w:r>
          </w:p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людям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3BA2" w:rsidRPr="007F3BA2" w:rsidRDefault="007F3BA2" w:rsidP="004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A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BA2" w:rsidRPr="007F3BA2" w:rsidTr="004B03D8"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BA2" w:rsidRPr="007F3BA2" w:rsidRDefault="007F3BA2" w:rsidP="004B03D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A2">
        <w:rPr>
          <w:rFonts w:ascii="Times New Roman" w:hAnsi="Times New Roman" w:cs="Times New Roman"/>
          <w:b/>
          <w:sz w:val="24"/>
          <w:szCs w:val="24"/>
        </w:rPr>
        <w:t>Примечание: красным цветом обозначается высокий уровень обученности и развития,  зелёным цветом - средний уровень обученности и развития, синим цветом – низкий уровень обученности и развития.</w:t>
      </w: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3BA2" w:rsidRPr="007F3BA2" w:rsidRDefault="007F3BA2" w:rsidP="007F3BA2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BA2" w:rsidRPr="007F3BA2" w:rsidRDefault="007F3BA2" w:rsidP="007F3BA2">
      <w:pPr>
        <w:rPr>
          <w:rFonts w:ascii="Times New Roman" w:hAnsi="Times New Roman" w:cs="Times New Roman"/>
          <w:sz w:val="24"/>
          <w:szCs w:val="24"/>
        </w:rPr>
      </w:pPr>
    </w:p>
    <w:p w:rsidR="007F3BA2" w:rsidRPr="007F3BA2" w:rsidRDefault="007F3BA2" w:rsidP="007F3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57A" w:rsidRPr="007F3BA2" w:rsidRDefault="002C457A" w:rsidP="00D57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57A" w:rsidRPr="007F3BA2" w:rsidSect="005B1E81">
      <w:headerReference w:type="default" r:id="rId7"/>
      <w:footerReference w:type="even" r:id="rId8"/>
      <w:footerReference w:type="default" r:id="rId9"/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9B" w:rsidRDefault="00C1359B" w:rsidP="00EB007C">
      <w:pPr>
        <w:spacing w:after="0" w:line="240" w:lineRule="auto"/>
      </w:pPr>
      <w:r>
        <w:separator/>
      </w:r>
    </w:p>
  </w:endnote>
  <w:endnote w:type="continuationSeparator" w:id="0">
    <w:p w:rsidR="00C1359B" w:rsidRDefault="00C1359B" w:rsidP="00E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A1" w:rsidRDefault="00AE4E27" w:rsidP="00003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8A1" w:rsidRDefault="00C1359B" w:rsidP="000038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517479"/>
      <w:docPartObj>
        <w:docPartGallery w:val="Page Numbers (Bottom of Page)"/>
        <w:docPartUnique/>
      </w:docPartObj>
    </w:sdtPr>
    <w:sdtContent>
      <w:p w:rsidR="007F3BA2" w:rsidRDefault="007F3B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8A1" w:rsidRDefault="00C1359B" w:rsidP="000038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9B" w:rsidRDefault="00C1359B" w:rsidP="00EB007C">
      <w:pPr>
        <w:spacing w:after="0" w:line="240" w:lineRule="auto"/>
      </w:pPr>
      <w:r>
        <w:separator/>
      </w:r>
    </w:p>
  </w:footnote>
  <w:footnote w:type="continuationSeparator" w:id="0">
    <w:p w:rsidR="00C1359B" w:rsidRDefault="00C1359B" w:rsidP="00EB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6"/>
      <w:gridCol w:w="8990"/>
    </w:tblGrid>
    <w:tr w:rsidR="00E76BDC">
      <w:tc>
        <w:tcPr>
          <w:tcW w:w="750" w:type="pct"/>
          <w:tcBorders>
            <w:right w:val="single" w:sz="18" w:space="0" w:color="4F81BD" w:themeColor="accent1"/>
          </w:tcBorders>
        </w:tcPr>
        <w:p w:rsidR="00E76BDC" w:rsidRDefault="00E76BDC">
          <w:pPr>
            <w:pStyle w:val="a9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AB43DA0741A409E88708D89294E25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76BDC" w:rsidRDefault="00E76BDC" w:rsidP="00E76BDC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МБОУ «Первомайская основная общеобразовательная школа»</w:t>
              </w:r>
            </w:p>
          </w:tc>
        </w:sdtContent>
      </w:sdt>
    </w:tr>
  </w:tbl>
  <w:p w:rsidR="00E76BDC" w:rsidRDefault="00E7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1"/>
    <w:multiLevelType w:val="hybridMultilevel"/>
    <w:tmpl w:val="6BA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682"/>
    <w:multiLevelType w:val="hybridMultilevel"/>
    <w:tmpl w:val="FB7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BC7"/>
    <w:multiLevelType w:val="hybridMultilevel"/>
    <w:tmpl w:val="A12C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50E6"/>
    <w:multiLevelType w:val="multilevel"/>
    <w:tmpl w:val="854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0C6276F"/>
    <w:multiLevelType w:val="hybridMultilevel"/>
    <w:tmpl w:val="26FAC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09C"/>
    <w:multiLevelType w:val="hybridMultilevel"/>
    <w:tmpl w:val="6774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FEC"/>
    <w:rsid w:val="0016333B"/>
    <w:rsid w:val="00163F3C"/>
    <w:rsid w:val="002C457A"/>
    <w:rsid w:val="005F7003"/>
    <w:rsid w:val="007F3BA2"/>
    <w:rsid w:val="009213B3"/>
    <w:rsid w:val="009838DC"/>
    <w:rsid w:val="00A6056C"/>
    <w:rsid w:val="00AE0070"/>
    <w:rsid w:val="00AE4E27"/>
    <w:rsid w:val="00C1359B"/>
    <w:rsid w:val="00C620EC"/>
    <w:rsid w:val="00D57FEC"/>
    <w:rsid w:val="00E76BDC"/>
    <w:rsid w:val="00E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8DFBB"/>
  <w15:docId w15:val="{1386788D-C3F1-4FCC-B249-37B8544B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7C"/>
  </w:style>
  <w:style w:type="paragraph" w:styleId="4">
    <w:name w:val="heading 4"/>
    <w:basedOn w:val="a"/>
    <w:next w:val="a"/>
    <w:link w:val="40"/>
    <w:qFormat/>
    <w:rsid w:val="00D57F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F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 + 14 пт"/>
    <w:basedOn w:val="a"/>
    <w:link w:val="140"/>
    <w:rsid w:val="00D57FEC"/>
    <w:pPr>
      <w:spacing w:before="240"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бычный + 14 пт Знак"/>
    <w:basedOn w:val="a0"/>
    <w:link w:val="14"/>
    <w:rsid w:val="00D57F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D57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7F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57FEC"/>
  </w:style>
  <w:style w:type="paragraph" w:styleId="a6">
    <w:name w:val="List Paragraph"/>
    <w:basedOn w:val="a"/>
    <w:qFormat/>
    <w:rsid w:val="00D57FE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D57FEC"/>
    <w:rPr>
      <w:b/>
      <w:bCs/>
    </w:rPr>
  </w:style>
  <w:style w:type="paragraph" w:styleId="a8">
    <w:name w:val="No Spacing"/>
    <w:uiPriority w:val="1"/>
    <w:qFormat/>
    <w:rsid w:val="00D5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DC"/>
  </w:style>
  <w:style w:type="paragraph" w:styleId="ab">
    <w:name w:val="Balloon Text"/>
    <w:basedOn w:val="a"/>
    <w:link w:val="ac"/>
    <w:uiPriority w:val="99"/>
    <w:semiHidden/>
    <w:unhideWhenUsed/>
    <w:rsid w:val="00E7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BD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838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B43DA0741A409E88708D89294E2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E826D-D371-4FFC-B602-749AD5535DCF}"/>
      </w:docPartPr>
      <w:docPartBody>
        <w:p w:rsidR="006644A3" w:rsidRDefault="00C16B7C" w:rsidP="00C16B7C">
          <w:pPr>
            <w:pStyle w:val="FAB43DA0741A409E88708D89294E251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B7C"/>
    <w:rsid w:val="006644A3"/>
    <w:rsid w:val="007F5556"/>
    <w:rsid w:val="008555CC"/>
    <w:rsid w:val="00C16B7C"/>
    <w:rsid w:val="00E97016"/>
    <w:rsid w:val="00E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B43DA0741A409E88708D89294E251B">
    <w:name w:val="FAB43DA0741A409E88708D89294E251B"/>
    <w:rsid w:val="00C1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«Первомайская основная общеобразовательная школа»</vt:lpstr>
    </vt:vector>
  </TitlesOfParts>
  <Company/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основная общеобразовательная школа»</dc:title>
  <dc:subject/>
  <dc:creator>Оксана Лобанова</dc:creator>
  <cp:keywords/>
  <dc:description/>
  <cp:lastModifiedBy>Пользователь</cp:lastModifiedBy>
  <cp:revision>7</cp:revision>
  <cp:lastPrinted>2018-01-27T12:12:00Z</cp:lastPrinted>
  <dcterms:created xsi:type="dcterms:W3CDTF">2015-03-16T06:03:00Z</dcterms:created>
  <dcterms:modified xsi:type="dcterms:W3CDTF">2018-01-27T12:15:00Z</dcterms:modified>
</cp:coreProperties>
</file>